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开业</w:t>
      </w:r>
      <w:r>
        <w:t xml:space="preserve"> 90 </w:t>
      </w:r>
      <w:r>
        <w:rPr>
          <w:rFonts w:hint="eastAsia"/>
        </w:rPr>
        <w:t xml:space="preserve">天倒计时清单</w:t>
      </w:r>
    </w:p>
    <w:bookmarkStart w:id="9" w:name="week1-2"/>
    <w:p>
      <w:pPr>
        <w:pStyle w:val="Heading2"/>
      </w:pPr>
      <w:r>
        <w:t xml:space="preserve">D-90 </w:t>
      </w:r>
      <w:r>
        <w:rPr>
          <w:rFonts w:hint="eastAsia"/>
        </w:rPr>
        <w:t xml:space="preserve">至</w:t>
      </w:r>
      <w:r>
        <w:t xml:space="preserve"> </w:t>
      </w:r>
      <w:r>
        <w:rPr>
          <w:rFonts w:hint="eastAsia"/>
        </w:rPr>
        <w:t xml:space="preserve">D-76：注册与规划（第</w:t>
      </w:r>
      <w:r>
        <w:t xml:space="preserve"> 1-2 </w:t>
      </w:r>
      <w:r>
        <w:rPr>
          <w:rFonts w:hint="eastAsia"/>
        </w:rPr>
        <w:t xml:space="preserve">周）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"/>
        <w:gridCol w:w="5390"/>
        <w:gridCol w:w="1210"/>
        <w:gridCol w:w="88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负责人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SSM </w:t>
            </w:r>
            <w:r>
              <w:rPr>
                <w:rFonts w:hint="eastAsia"/>
              </w:rPr>
              <w:t xml:space="preserve">注册（如未完成）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开设商业银行账户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确定品牌名称、Logo</w:t>
            </w:r>
            <w:r>
              <w:t xml:space="preserve"> </w:t>
            </w:r>
            <w:r>
              <w:rPr>
                <w:rFonts w:hint="eastAsia"/>
              </w:rPr>
              <w:t xml:space="preserve">设计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完成商业计划书/财务预测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签署租约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聘请室内设计师/承包商（如需要）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提交装修方案给房东/商场审批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向地方政府申请装修许可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9"/>
    <w:bookmarkStart w:id="10" w:name="week3-4"/>
    <w:p>
      <w:pPr>
        <w:pStyle w:val="Heading2"/>
      </w:pPr>
      <w:r>
        <w:t xml:space="preserve">D-75 </w:t>
      </w:r>
      <w:r>
        <w:rPr>
          <w:rFonts w:hint="eastAsia"/>
        </w:rPr>
        <w:t xml:space="preserve">至</w:t>
      </w:r>
      <w:r>
        <w:t xml:space="preserve"> </w:t>
      </w:r>
      <w:r>
        <w:rPr>
          <w:rFonts w:hint="eastAsia"/>
        </w:rPr>
        <w:t xml:space="preserve">D-62：装修启动（第</w:t>
      </w:r>
      <w:r>
        <w:t xml:space="preserve"> 3-4 </w:t>
      </w:r>
      <w:r>
        <w:rPr>
          <w:rFonts w:hint="eastAsia"/>
        </w:rPr>
        <w:t xml:space="preserve">周）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"/>
        <w:gridCol w:w="5390"/>
        <w:gridCol w:w="1210"/>
        <w:gridCol w:w="88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负责人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装修开工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水电工程（含独立电表申请）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排水排油系统安装（grease</w:t>
            </w:r>
            <w:r>
              <w:t xml:space="preserve"> </w:t>
            </w:r>
            <w:r>
              <w:rPr>
                <w:rFonts w:hint="eastAsia"/>
              </w:rPr>
              <w:t xml:space="preserve">trap）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消防系统安装与审批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确定厨房设备清单与下单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确定</w:t>
            </w:r>
            <w:r>
              <w:t xml:space="preserve"> POS </w:t>
            </w:r>
            <w:r>
              <w:rPr>
                <w:rFonts w:hint="eastAsia"/>
              </w:rPr>
              <w:t xml:space="preserve">系统方案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开始菜单研发与定价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10"/>
    <w:bookmarkStart w:id="11" w:name="week5-6"/>
    <w:p>
      <w:pPr>
        <w:pStyle w:val="Heading2"/>
      </w:pPr>
      <w:r>
        <w:t xml:space="preserve">D-61 </w:t>
      </w:r>
      <w:r>
        <w:rPr>
          <w:rFonts w:hint="eastAsia"/>
        </w:rPr>
        <w:t xml:space="preserve">至</w:t>
      </w:r>
      <w:r>
        <w:t xml:space="preserve"> </w:t>
      </w:r>
      <w:r>
        <w:rPr>
          <w:rFonts w:hint="eastAsia"/>
        </w:rPr>
        <w:t xml:space="preserve">D-48：执照与采购（第</w:t>
      </w:r>
      <w:r>
        <w:t xml:space="preserve"> 5-6 </w:t>
      </w:r>
      <w:r>
        <w:rPr>
          <w:rFonts w:hint="eastAsia"/>
        </w:rPr>
        <w:t xml:space="preserve">周）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"/>
        <w:gridCol w:w="5390"/>
        <w:gridCol w:w="1210"/>
        <w:gridCol w:w="88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负责人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申请营业执照（Lesen</w:t>
            </w:r>
            <w:r>
              <w:t xml:space="preserve"> </w:t>
            </w:r>
            <w:r>
              <w:rPr>
                <w:rFonts w:hint="eastAsia"/>
              </w:rPr>
              <w:t xml:space="preserve">Perniagaan）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申请食品经营许可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申请招牌许可（Lesen</w:t>
            </w:r>
            <w:r>
              <w:t xml:space="preserve"> Papan </w:t>
            </w:r>
            <w:r>
              <w:rPr>
                <w:rFonts w:hint="eastAsia"/>
              </w:rPr>
              <w:t xml:space="preserve">Iklan）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Bomba </w:t>
            </w:r>
            <w:r>
              <w:rPr>
                <w:rFonts w:hint="eastAsia"/>
              </w:rPr>
              <w:t xml:space="preserve">消防检查预约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MeSTI </w:t>
            </w:r>
            <w:r>
              <w:rPr>
                <w:rFonts w:hint="eastAsia"/>
              </w:rPr>
              <w:t xml:space="preserve">认证申请（如计划取得）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Halal </w:t>
            </w:r>
            <w:r>
              <w:rPr>
                <w:rFonts w:hint="eastAsia"/>
              </w:rPr>
              <w:t xml:space="preserve">认证准备（如计划取得）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确定食材供应商、签署</w:t>
            </w:r>
            <w:r>
              <w:t xml:space="preserve"> </w:t>
            </w:r>
            <w:r>
              <w:rPr>
                <w:rFonts w:hint="eastAsia"/>
              </w:rPr>
              <w:t xml:space="preserve">SLA（服务水平协议）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确定包装/餐具供应商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安装网络、监控系统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11"/>
    <w:bookmarkStart w:id="12" w:name="week7-8"/>
    <w:p>
      <w:pPr>
        <w:pStyle w:val="Heading2"/>
      </w:pPr>
      <w:r>
        <w:t xml:space="preserve">D-47 </w:t>
      </w:r>
      <w:r>
        <w:rPr>
          <w:rFonts w:hint="eastAsia"/>
        </w:rPr>
        <w:t xml:space="preserve">至</w:t>
      </w:r>
      <w:r>
        <w:t xml:space="preserve"> </w:t>
      </w:r>
      <w:r>
        <w:rPr>
          <w:rFonts w:hint="eastAsia"/>
        </w:rPr>
        <w:t xml:space="preserve">D-34：招聘与培训（第</w:t>
      </w:r>
      <w:r>
        <w:t xml:space="preserve"> 7-8 </w:t>
      </w:r>
      <w:r>
        <w:rPr>
          <w:rFonts w:hint="eastAsia"/>
        </w:rPr>
        <w:t xml:space="preserve">周）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"/>
        <w:gridCol w:w="5390"/>
        <w:gridCol w:w="1210"/>
        <w:gridCol w:w="88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负责人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发布招聘信息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面试与录用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签署员工合同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法定供款雇主注册：EPF（公积金）、SOCSO（社会保险）、EIS（就业保险）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员工伤寒疫苗接种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食品处理证书培训报名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外劳申请（如适用，需提前更久）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厨房设备到货与安装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 </w:t>
            </w:r>
            <w:r>
              <w:rPr>
                <w:rFonts w:hint="eastAsia"/>
              </w:rPr>
              <w:t xml:space="preserve">系统安装与测试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12"/>
    <w:bookmarkStart w:id="13" w:name="week9-10"/>
    <w:p>
      <w:pPr>
        <w:pStyle w:val="Heading2"/>
      </w:pPr>
      <w:r>
        <w:t xml:space="preserve">D-33 </w:t>
      </w:r>
      <w:r>
        <w:rPr>
          <w:rFonts w:hint="eastAsia"/>
        </w:rPr>
        <w:t xml:space="preserve">至</w:t>
      </w:r>
      <w:r>
        <w:t xml:space="preserve"> </w:t>
      </w:r>
      <w:r>
        <w:rPr>
          <w:rFonts w:hint="eastAsia"/>
        </w:rPr>
        <w:t xml:space="preserve">D-20：系统调试（第</w:t>
      </w:r>
      <w:r>
        <w:t xml:space="preserve"> 9-10 </w:t>
      </w:r>
      <w:r>
        <w:rPr>
          <w:rFonts w:hint="eastAsia"/>
        </w:rPr>
        <w:t xml:space="preserve">周）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"/>
        <w:gridCol w:w="5390"/>
        <w:gridCol w:w="1210"/>
        <w:gridCol w:w="88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负责人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装修收尾与深度清洁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设备全面测试（冰柜/烤箱/油炸锅等）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食品安全</w:t>
            </w:r>
            <w:r>
              <w:t xml:space="preserve"> </w:t>
            </w:r>
            <w:r>
              <w:rPr>
                <w:rFonts w:hint="eastAsia"/>
              </w:rPr>
              <w:t xml:space="preserve">SOP（标准作业流程）制定并培训员工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菜单定稿、食品照片拍摄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菜单打印/上线外卖平台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员工操作培训（出品流程、服务标准）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供应商首批供货与验收测试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财务系统设置（会计软件/Excel</w:t>
            </w:r>
            <w:r>
              <w:t xml:space="preserve"> </w:t>
            </w:r>
            <w:r>
              <w:rPr>
                <w:rFonts w:hint="eastAsia"/>
              </w:rPr>
              <w:t xml:space="preserve">模板）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13"/>
    <w:bookmarkStart w:id="14" w:name="week11-12"/>
    <w:p>
      <w:pPr>
        <w:pStyle w:val="Heading2"/>
      </w:pPr>
      <w:r>
        <w:t xml:space="preserve">D-19 </w:t>
      </w:r>
      <w:r>
        <w:rPr>
          <w:rFonts w:hint="eastAsia"/>
        </w:rPr>
        <w:t xml:space="preserve">至</w:t>
      </w:r>
      <w:r>
        <w:t xml:space="preserve"> </w:t>
      </w:r>
      <w:r>
        <w:rPr>
          <w:rFonts w:hint="eastAsia"/>
        </w:rPr>
        <w:t xml:space="preserve">D-8：营销预热（第</w:t>
      </w:r>
      <w:r>
        <w:t xml:space="preserve"> 11-12 </w:t>
      </w:r>
      <w:r>
        <w:rPr>
          <w:rFonts w:hint="eastAsia"/>
        </w:rPr>
        <w:t xml:space="preserve">周）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"/>
        <w:gridCol w:w="5390"/>
        <w:gridCol w:w="1210"/>
        <w:gridCol w:w="88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负责人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社交媒体账号创建（Instagram/Facebook/TikTok）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Google Business Profile </w:t>
            </w:r>
            <w:r>
              <w:rPr>
                <w:rFonts w:hint="eastAsia"/>
              </w:rPr>
              <w:t xml:space="preserve">注册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开业预热内容发布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外卖平台上架（GrabFood/FoodPanda/ShopeeFood）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开业促销方案确定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招牌/灯箱安装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Bomba </w:t>
            </w:r>
            <w:r>
              <w:rPr>
                <w:rFonts w:hint="eastAsia"/>
              </w:rPr>
              <w:t xml:space="preserve">最终检查通过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所有执照到手确认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14"/>
    <w:bookmarkStart w:id="15" w:name="last-week"/>
    <w:p>
      <w:pPr>
        <w:pStyle w:val="Heading2"/>
      </w:pPr>
      <w:r>
        <w:t xml:space="preserve">D-7 </w:t>
      </w:r>
      <w:r>
        <w:rPr>
          <w:rFonts w:hint="eastAsia"/>
        </w:rPr>
        <w:t xml:space="preserve">至</w:t>
      </w:r>
      <w:r>
        <w:t xml:space="preserve"> </w:t>
      </w:r>
      <w:r>
        <w:rPr>
          <w:rFonts w:hint="eastAsia"/>
        </w:rPr>
        <w:t xml:space="preserve">D-1：试运营（最后一周）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"/>
        <w:gridCol w:w="5390"/>
        <w:gridCol w:w="1210"/>
        <w:gridCol w:w="88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负责人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内部试营业（邀请亲友测试）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收集反馈、调整出品与流程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库存首次大量采购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零钱/现金准备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员工排班表确定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最终清洁与布置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所有系统最终测试（POS/外卖/支付）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15"/>
    <w:bookmarkStart w:id="16" w:name="d-day"/>
    <w:p>
      <w:pPr>
        <w:pStyle w:val="Heading2"/>
      </w:pPr>
      <w:r>
        <w:rPr>
          <w:rFonts w:hint="eastAsia"/>
        </w:rPr>
        <w:t xml:space="preserve">D-Day：正式开业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28"/>
        <w:gridCol w:w="6635"/>
        <w:gridCol w:w="856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提前到场检查一切就绪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员工开业前会议（注意事项、分工）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开门营业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当日营业结束后复盘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16"/>
    <w:bookmarkStart w:id="17" w:name="milestones"/>
    <w:p>
      <w:pPr>
        <w:pStyle w:val="Heading2"/>
      </w:pPr>
      <w:r>
        <w:rPr>
          <w:rFonts w:hint="eastAsia"/>
        </w:rPr>
        <w:t xml:space="preserve">关键里程碑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61"/>
        <w:gridCol w:w="3379"/>
        <w:gridCol w:w="337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时间点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如果延误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D-90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租约签署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整体推迟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D-75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装修开工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压缩后续时间或推迟开业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D-48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执照申请提交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可能无法按时取得执照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D-34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核心团队到位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培训时间不足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D-20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装修完工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无法按时试运营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D-7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试运营开始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开业风险增大</w:t>
            </w:r>
          </w:p>
        </w:tc>
      </w:tr>
    </w:tbl>
    <w:bookmarkEnd w:id="17"/>
    <w:bookmarkStart w:id="18" w:name="common-mistakes"/>
    <w:p>
      <w:pPr>
        <w:pStyle w:val="Heading2"/>
      </w:pPr>
      <w:r>
        <w:rPr>
          <w:rFonts w:hint="eastAsia"/>
        </w:rPr>
        <w:t xml:space="preserve">常见误区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28"/>
        <w:gridCol w:w="479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误区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正确做法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“装修完再想执照的事”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执照申请与装修应同步推进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“开业当天才上外卖平台”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外卖平台审核需要时间，建议</w:t>
            </w:r>
            <w:r>
              <w:t xml:space="preserve"> D-14 </w:t>
            </w:r>
            <w:r>
              <w:rPr>
                <w:rFonts w:hint="eastAsia"/>
              </w:rPr>
              <w:t xml:space="preserve">前提交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“招聘很快的”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餐饮招聘难度高，建议预留</w:t>
            </w:r>
            <w:r>
              <w:t xml:space="preserve"> 3-4 </w:t>
            </w:r>
            <w:r>
              <w:rPr>
                <w:rFonts w:hint="eastAsia"/>
              </w:rPr>
              <w:t xml:space="preserve">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“试运营可以跳过”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至少</w:t>
            </w:r>
            <w:r>
              <w:t xml:space="preserve"> 3 </w:t>
            </w:r>
            <w:r>
              <w:rPr>
                <w:rFonts w:hint="eastAsia"/>
              </w:rPr>
              <w:t xml:space="preserve">天试运营，发现流程问题</w:t>
            </w:r>
          </w:p>
        </w:tc>
      </w:tr>
    </w:tbl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开业 90 天倒计时清单</dc:title>
  <dc:creator/>
  <dc:language>zh-CN</dc:language>
  <cp:keywords/>
  <dcterms:created xsi:type="dcterms:W3CDTF">2026-05-01T08:50:22Z</dcterms:created>
  <dcterms:modified xsi:type="dcterms:W3CDTF">2026-05-01T08:50:22Z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